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67A82AC"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976824">
        <w:rPr>
          <w:rFonts w:eastAsia="Arial Unicode MS"/>
          <w:b/>
        </w:rPr>
        <w:t>8</w:t>
      </w:r>
      <w:r w:rsidR="003320F0">
        <w:rPr>
          <w:rFonts w:eastAsia="Arial Unicode MS"/>
          <w:b/>
        </w:rPr>
        <w:t>5</w:t>
      </w:r>
    </w:p>
    <w:p w14:paraId="2C7669F2" w14:textId="6E40E9FC"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694108">
        <w:rPr>
          <w:rFonts w:eastAsia="Arial Unicode MS"/>
        </w:rPr>
        <w:t>2</w:t>
      </w:r>
      <w:r w:rsidR="003320F0">
        <w:rPr>
          <w:rFonts w:eastAsia="Arial Unicode MS"/>
        </w:rPr>
        <w:t>7</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7AE437E4" w14:textId="7820EF1E" w:rsidR="002652C7" w:rsidRPr="002652C7" w:rsidRDefault="002652C7" w:rsidP="002652C7">
      <w:pPr>
        <w:widowControl w:val="0"/>
        <w:suppressAutoHyphens/>
        <w:jc w:val="both"/>
        <w:rPr>
          <w:rFonts w:eastAsia="SimSun" w:cs="Arial"/>
          <w:b/>
          <w:bCs/>
          <w:iCs/>
          <w:kern w:val="2"/>
          <w:lang w:eastAsia="hi-IN" w:bidi="hi-IN"/>
        </w:rPr>
      </w:pPr>
      <w:bookmarkStart w:id="184" w:name="_Hlk169877711"/>
      <w:bookmarkStart w:id="185" w:name="_Hlk169877510"/>
      <w:bookmarkStart w:id="186" w:name="_Hlk169877080"/>
      <w:bookmarkStart w:id="187" w:name="_Hlk169876709"/>
      <w:bookmarkStart w:id="188" w:name="_Hlk169783380"/>
      <w:bookmarkStart w:id="189" w:name="_Hlk169783152"/>
      <w:bookmarkStart w:id="190" w:name="_Hlk169782813"/>
      <w:bookmarkStart w:id="191" w:name="_Hlk169782591"/>
      <w:bookmarkStart w:id="192" w:name="_Hlk169782110"/>
      <w:bookmarkStart w:id="193" w:name="_Hlk169781267"/>
      <w:bookmarkStart w:id="194" w:name="_Hlk169781045"/>
      <w:bookmarkStart w:id="195" w:name="_Hlk169780758"/>
      <w:bookmarkStart w:id="196" w:name="_Hlk169779753"/>
      <w:bookmarkStart w:id="197" w:name="_Hlk169779540"/>
      <w:bookmarkStart w:id="198" w:name="_Hlk169779109"/>
      <w:bookmarkStart w:id="199" w:name="_Hlk169778896"/>
      <w:bookmarkStart w:id="200" w:name="_Hlk169778675"/>
      <w:bookmarkStart w:id="201" w:name="_Hlk169778454"/>
      <w:bookmarkStart w:id="202" w:name="_Hlk169778151"/>
      <w:bookmarkStart w:id="203" w:name="_Hlk169777795"/>
      <w:bookmarkStart w:id="204" w:name="_Hlk169777565"/>
      <w:bookmarkStart w:id="205" w:name="_Hlk169777335"/>
      <w:bookmarkStart w:id="206" w:name="_Hlk169777203"/>
      <w:bookmarkStart w:id="207" w:name="_Hlk169776985"/>
      <w:r w:rsidRPr="002652C7">
        <w:rPr>
          <w:rFonts w:eastAsia="SimSun" w:cs="Arial"/>
          <w:b/>
          <w:iCs/>
          <w:kern w:val="2"/>
          <w:lang w:eastAsia="hi-IN" w:bidi="hi-IN"/>
        </w:rPr>
        <w:t>Par finansējuma piešķiršanu pašvaldības iestādēm un struktūrvienībām</w:t>
      </w:r>
    </w:p>
    <w:bookmarkEnd w:id="184"/>
    <w:p w14:paraId="043C9618" w14:textId="77777777" w:rsidR="002652C7" w:rsidRDefault="002652C7" w:rsidP="002652C7">
      <w:pPr>
        <w:ind w:firstLine="720"/>
        <w:jc w:val="both"/>
        <w:rPr>
          <w:rFonts w:cs="Arial Unicode MS"/>
          <w:bCs/>
          <w:lang w:bidi="lo-LA"/>
        </w:rPr>
      </w:pPr>
    </w:p>
    <w:p w14:paraId="17BEC602" w14:textId="7A85AA24" w:rsidR="002F5A33" w:rsidRPr="002F5A33" w:rsidRDefault="002F5A33" w:rsidP="002F5A33">
      <w:pPr>
        <w:ind w:firstLine="720"/>
        <w:jc w:val="both"/>
        <w:rPr>
          <w:rFonts w:ascii="Calibri" w:hAnsi="Calibri" w:cs="Calibri"/>
          <w:color w:val="000000"/>
          <w:sz w:val="22"/>
          <w:szCs w:val="22"/>
        </w:rPr>
      </w:pPr>
      <w:r w:rsidRPr="002F5A33">
        <w:rPr>
          <w:rFonts w:cs="Arial Unicode MS"/>
          <w:bCs/>
          <w:lang w:bidi="lo-LA"/>
        </w:rPr>
        <w:t>Pamatojoties uz likumu "</w:t>
      </w:r>
      <w:hyperlink r:id="rId8" w:tgtFrame="_blank" w:history="1">
        <w:r w:rsidRPr="002F5A33">
          <w:rPr>
            <w:rFonts w:cs="Arial Unicode MS"/>
            <w:bCs/>
            <w:lang w:bidi="lo-LA"/>
          </w:rPr>
          <w:t>Pašvaldību likum</w:t>
        </w:r>
      </w:hyperlink>
      <w:r w:rsidRPr="002F5A33">
        <w:rPr>
          <w:rFonts w:cs="Arial Unicode MS"/>
          <w:bCs/>
          <w:lang w:bidi="lo-LA"/>
        </w:rPr>
        <w:t xml:space="preserve">s" </w:t>
      </w:r>
      <w:hyperlink r:id="rId9" w:anchor="p10" w:tgtFrame="_blank" w:history="1">
        <w:r w:rsidRPr="002F5A33">
          <w:rPr>
            <w:rFonts w:cs="Arial Unicode MS"/>
            <w:bCs/>
            <w:lang w:bidi="lo-LA"/>
          </w:rPr>
          <w:t>10. panta</w:t>
        </w:r>
      </w:hyperlink>
      <w:r w:rsidRPr="002F5A33">
        <w:rPr>
          <w:rFonts w:cs="Arial Unicode MS"/>
          <w:bCs/>
          <w:lang w:bidi="lo-LA"/>
        </w:rPr>
        <w:t xml:space="preserve"> pirmo daļu, likuma "</w:t>
      </w:r>
      <w:hyperlink r:id="rId10" w:tgtFrame="_blank" w:history="1">
        <w:r w:rsidRPr="002F5A33">
          <w:rPr>
            <w:rFonts w:cs="Arial Unicode MS"/>
            <w:bCs/>
            <w:lang w:bidi="lo-LA"/>
          </w:rPr>
          <w:t>Par pašvaldību budžetiem</w:t>
        </w:r>
      </w:hyperlink>
      <w:r w:rsidRPr="002F5A33">
        <w:rPr>
          <w:rFonts w:cs="Arial Unicode MS"/>
          <w:bCs/>
          <w:lang w:bidi="lo-LA"/>
        </w:rPr>
        <w:t>" </w:t>
      </w:r>
      <w:hyperlink r:id="rId11" w:anchor="p16" w:tgtFrame="_blank" w:history="1">
        <w:r w:rsidRPr="002F5A33">
          <w:rPr>
            <w:rFonts w:cs="Arial Unicode MS"/>
            <w:bCs/>
            <w:lang w:bidi="lo-LA"/>
          </w:rPr>
          <w:t>16.</w:t>
        </w:r>
      </w:hyperlink>
      <w:r w:rsidRPr="002F5A33">
        <w:rPr>
          <w:rFonts w:cs="Arial Unicode MS"/>
          <w:bCs/>
          <w:lang w:bidi="lo-LA"/>
        </w:rPr>
        <w:t xml:space="preserve"> panta otro daļu un "Likuma par budžetu un finanšu vadību" </w:t>
      </w:r>
      <w:hyperlink r:id="rId12" w:anchor="p6" w:tgtFrame="_blank" w:history="1">
        <w:r w:rsidRPr="002F5A33">
          <w:rPr>
            <w:rFonts w:cs="Arial Unicode MS"/>
            <w:bCs/>
            <w:lang w:bidi="lo-LA"/>
          </w:rPr>
          <w:t>6. pantu</w:t>
        </w:r>
      </w:hyperlink>
      <w:r w:rsidRPr="002F5A33">
        <w:rPr>
          <w:rFonts w:cs="Arial Unicode MS"/>
          <w:bCs/>
          <w:lang w:bidi="lo-LA"/>
        </w:rPr>
        <w:t xml:space="preserve"> un </w:t>
      </w:r>
      <w:r w:rsidRPr="002F5A33">
        <w:rPr>
          <w:rFonts w:eastAsia="SimSun"/>
          <w:kern w:val="2"/>
          <w:lang w:eastAsia="hi-IN" w:bidi="hi-IN"/>
        </w:rPr>
        <w:t>Finanšu un attīstības komitejas pieņemtajiem lēmumiem par finansējuma piešķiršanu, Finanšu nodaļa ir apkopojusi atbalstītos lēmum projektus un tos apkopojusi vienā lēmum projektā par kopējo summu 93 395,52 EUR.</w:t>
      </w:r>
      <w:r w:rsidRPr="002F5A33">
        <w:rPr>
          <w:rFonts w:ascii="Calibri" w:hAnsi="Calibri" w:cs="Calibri"/>
          <w:color w:val="000000"/>
          <w:sz w:val="22"/>
          <w:szCs w:val="22"/>
        </w:rPr>
        <w:t xml:space="preserve"> </w:t>
      </w:r>
    </w:p>
    <w:p w14:paraId="4CFB41DB" w14:textId="2104717B" w:rsidR="00E01C9D" w:rsidRDefault="002F5A33" w:rsidP="00E01C9D">
      <w:pPr>
        <w:suppressAutoHyphens/>
        <w:spacing w:line="100" w:lineRule="atLeast"/>
        <w:ind w:firstLine="720"/>
        <w:jc w:val="both"/>
        <w:rPr>
          <w:lang w:eastAsia="lo-LA" w:bidi="lo-LA"/>
        </w:rPr>
      </w:pPr>
      <w:r w:rsidRPr="002F5A33">
        <w:t xml:space="preserve">Noklausījusies sniegto informāciju, ņemot vērā 18.06.2024. Finanšu un attīstības jautājumu komitejas atzinumu, </w:t>
      </w:r>
      <w:r w:rsidR="00E01C9D">
        <w:rPr>
          <w:lang w:eastAsia="lo-LA" w:bidi="lo-LA"/>
        </w:rPr>
        <w:t>atklāti balsojot</w:t>
      </w:r>
      <w:r w:rsidR="00E01C9D">
        <w:rPr>
          <w:b/>
          <w:lang w:eastAsia="lo-LA" w:bidi="lo-LA"/>
        </w:rPr>
        <w:t xml:space="preserve">: PAR – </w:t>
      </w:r>
      <w:r w:rsidR="00E01C9D">
        <w:rPr>
          <w:rFonts w:eastAsia="Calibri"/>
          <w:b/>
          <w:noProof/>
        </w:rPr>
        <w:t>1</w:t>
      </w:r>
      <w:r w:rsidR="001A7432">
        <w:rPr>
          <w:rFonts w:eastAsia="Calibri"/>
          <w:b/>
          <w:noProof/>
        </w:rPr>
        <w:t>6</w:t>
      </w:r>
      <w:r w:rsidR="00E01C9D">
        <w:rPr>
          <w:rFonts w:eastAsia="Calibri"/>
          <w:b/>
          <w:noProof/>
        </w:rPr>
        <w:t xml:space="preserve"> </w:t>
      </w:r>
      <w:r w:rsidR="00E01C9D" w:rsidRPr="00CE64AE">
        <w:rPr>
          <w:rFonts w:eastAsia="Calibri"/>
          <w:bCs/>
          <w:noProof/>
        </w:rPr>
        <w:t>(</w:t>
      </w:r>
      <w:r w:rsidR="00E01C9D" w:rsidRPr="007F5963">
        <w:rPr>
          <w:bCs/>
          <w:noProof/>
        </w:rPr>
        <w:t>Agris Lungevičs, Aigars Šķēls, Aivis Masaļskis, Andris Dombrovskis, Artūrs Čačka, Arvīds Greidiņš, Gatis Teilis, Gunārs Ikaunieks, Guntis Klikučs, Iveta Peilāne, Kaspars Udrass, Māris Olte, Rūdolfs Preiss, Sandra Maksimova, Valda Kļaviņa, Zigfrīds Gora</w:t>
      </w:r>
      <w:r w:rsidR="00E01C9D" w:rsidRPr="00CE64AE">
        <w:rPr>
          <w:rFonts w:eastAsia="Calibri"/>
          <w:bCs/>
          <w:noProof/>
        </w:rPr>
        <w:t>)</w:t>
      </w:r>
      <w:r w:rsidR="00E01C9D">
        <w:rPr>
          <w:rFonts w:eastAsia="Calibri"/>
          <w:bCs/>
          <w:noProof/>
        </w:rPr>
        <w:t xml:space="preserve">, </w:t>
      </w:r>
      <w:r w:rsidR="00E01C9D">
        <w:rPr>
          <w:b/>
          <w:lang w:eastAsia="lo-LA" w:bidi="lo-LA"/>
        </w:rPr>
        <w:t xml:space="preserve">PRET - NAV, ATTURAS </w:t>
      </w:r>
      <w:r w:rsidR="001A7432">
        <w:rPr>
          <w:b/>
          <w:lang w:eastAsia="lo-LA" w:bidi="lo-LA"/>
        </w:rPr>
        <w:t>–</w:t>
      </w:r>
      <w:r w:rsidR="00E01C9D">
        <w:rPr>
          <w:b/>
          <w:lang w:eastAsia="lo-LA" w:bidi="lo-LA"/>
        </w:rPr>
        <w:t xml:space="preserve"> </w:t>
      </w:r>
      <w:r w:rsidR="001A7432">
        <w:rPr>
          <w:b/>
          <w:lang w:eastAsia="lo-LA" w:bidi="lo-LA"/>
        </w:rPr>
        <w:t xml:space="preserve">1 </w:t>
      </w:r>
      <w:r w:rsidR="001A7432" w:rsidRPr="001A7432">
        <w:rPr>
          <w:bCs/>
          <w:lang w:eastAsia="lo-LA" w:bidi="lo-LA"/>
        </w:rPr>
        <w:t>(Andris Sakne)</w:t>
      </w:r>
      <w:r w:rsidR="00E01C9D" w:rsidRPr="001A7432">
        <w:rPr>
          <w:bCs/>
          <w:lang w:eastAsia="lo-LA" w:bidi="lo-LA"/>
        </w:rPr>
        <w:t>,</w:t>
      </w:r>
      <w:r w:rsidR="00E01C9D">
        <w:rPr>
          <w:lang w:eastAsia="lo-LA" w:bidi="lo-LA"/>
        </w:rPr>
        <w:t xml:space="preserve"> Madonas novada pašvaldības dome </w:t>
      </w:r>
      <w:r w:rsidR="00E01C9D">
        <w:rPr>
          <w:b/>
          <w:lang w:eastAsia="lo-LA" w:bidi="lo-LA"/>
        </w:rPr>
        <w:t>NOLEMJ</w:t>
      </w:r>
      <w:r w:rsidR="00E01C9D">
        <w:rPr>
          <w:lang w:eastAsia="lo-LA" w:bidi="lo-LA"/>
        </w:rPr>
        <w:t>:</w:t>
      </w:r>
    </w:p>
    <w:p w14:paraId="5F69A2CC" w14:textId="77777777" w:rsidR="00E01C9D" w:rsidRPr="00E01C9D" w:rsidRDefault="00E01C9D" w:rsidP="00E01C9D">
      <w:pPr>
        <w:suppressAutoHyphens/>
        <w:spacing w:line="100" w:lineRule="atLeast"/>
        <w:ind w:firstLine="720"/>
        <w:jc w:val="both"/>
        <w:rPr>
          <w:lang w:eastAsia="lo-LA" w:bidi="lo-LA"/>
        </w:rPr>
      </w:pPr>
    </w:p>
    <w:p w14:paraId="510E15ED" w14:textId="77777777" w:rsidR="002F5A33" w:rsidRPr="002F5A33" w:rsidRDefault="002F5A33" w:rsidP="001A7432">
      <w:pPr>
        <w:numPr>
          <w:ilvl w:val="0"/>
          <w:numId w:val="10"/>
        </w:numPr>
        <w:ind w:left="709" w:hanging="709"/>
        <w:jc w:val="both"/>
        <w:rPr>
          <w:rFonts w:eastAsia="SimSun"/>
          <w:kern w:val="2"/>
          <w:lang w:eastAsia="hi-IN" w:bidi="hi-IN"/>
        </w:rPr>
      </w:pPr>
      <w:r w:rsidRPr="002F5A33">
        <w:rPr>
          <w:rFonts w:eastAsia="SimSun"/>
          <w:kern w:val="2"/>
          <w:lang w:eastAsia="hi-IN" w:bidi="hi-IN"/>
        </w:rPr>
        <w:t>Piešķirt finansējumu:</w:t>
      </w:r>
    </w:p>
    <w:p w14:paraId="246BFC2B" w14:textId="059917B8" w:rsidR="002F5A33" w:rsidRPr="002F5A33" w:rsidRDefault="002F5A33" w:rsidP="001A7432">
      <w:pPr>
        <w:numPr>
          <w:ilvl w:val="1"/>
          <w:numId w:val="11"/>
        </w:numPr>
        <w:spacing w:after="100" w:afterAutospacing="1"/>
        <w:ind w:left="709" w:hanging="709"/>
        <w:jc w:val="both"/>
        <w:rPr>
          <w:rFonts w:eastAsia="SimSun"/>
          <w:kern w:val="2"/>
          <w:lang w:eastAsia="hi-IN" w:bidi="hi-IN"/>
        </w:rPr>
      </w:pPr>
      <w:r w:rsidRPr="002F5A33">
        <w:t xml:space="preserve">Ērgļu </w:t>
      </w:r>
      <w:r w:rsidRPr="002F5A33">
        <w:rPr>
          <w:rFonts w:eastAsia="SimSun"/>
          <w:kern w:val="2"/>
          <w:lang w:eastAsia="hi-IN" w:bidi="hi-IN"/>
        </w:rPr>
        <w:t xml:space="preserve">apvienības pārvaldei </w:t>
      </w:r>
      <w:r w:rsidRPr="002F5A33">
        <w:t xml:space="preserve">EUR 1 419,33 Ērgļu sociālās aprūpes centram gaisa kondicioniera iegādei </w:t>
      </w:r>
      <w:r w:rsidRPr="002F5A33">
        <w:rPr>
          <w:rFonts w:eastAsia="SimSun"/>
          <w:kern w:val="2"/>
          <w:lang w:eastAsia="hi-IN" w:bidi="hi-IN"/>
        </w:rPr>
        <w:t>no Ērgļu apvienības pārvaldes 2023.</w:t>
      </w:r>
      <w:r w:rsidR="00E01C9D">
        <w:rPr>
          <w:rFonts w:eastAsia="SimSun"/>
          <w:kern w:val="2"/>
          <w:lang w:eastAsia="hi-IN" w:bidi="hi-IN"/>
        </w:rPr>
        <w:t xml:space="preserve"> </w:t>
      </w:r>
      <w:r w:rsidRPr="002F5A33">
        <w:rPr>
          <w:rFonts w:eastAsia="SimSun"/>
          <w:kern w:val="2"/>
          <w:lang w:eastAsia="hi-IN" w:bidi="hi-IN"/>
        </w:rPr>
        <w:t>gada atlikuma</w:t>
      </w:r>
      <w:r w:rsidR="001A7432">
        <w:rPr>
          <w:rFonts w:eastAsia="SimSun"/>
          <w:kern w:val="2"/>
          <w:lang w:eastAsia="hi-IN" w:bidi="hi-IN"/>
        </w:rPr>
        <w:t>.</w:t>
      </w:r>
    </w:p>
    <w:p w14:paraId="5DB5B3A5" w14:textId="5D2FAC42" w:rsidR="002F5A33" w:rsidRPr="002F5A33" w:rsidRDefault="002F5A33" w:rsidP="002F5A33">
      <w:pPr>
        <w:numPr>
          <w:ilvl w:val="1"/>
          <w:numId w:val="11"/>
        </w:numPr>
        <w:spacing w:before="100" w:beforeAutospacing="1" w:after="100" w:afterAutospacing="1"/>
        <w:ind w:left="709" w:hanging="709"/>
        <w:jc w:val="both"/>
        <w:rPr>
          <w:rFonts w:eastAsia="SimSun"/>
          <w:kern w:val="2"/>
          <w:lang w:eastAsia="hi-IN" w:bidi="hi-IN"/>
        </w:rPr>
      </w:pPr>
      <w:r w:rsidRPr="002F5A33">
        <w:t>Projekta “Asfaltētas velotrases izbūve Ērgļu ciemā, Madonas novadā” realizācijai</w:t>
      </w:r>
      <w:r w:rsidRPr="002F5A33">
        <w:rPr>
          <w:rFonts w:eastAsia="SimSun"/>
          <w:kern w:val="2"/>
          <w:lang w:eastAsia="hi-IN" w:bidi="hi-IN"/>
        </w:rPr>
        <w:t xml:space="preserve"> EUR 7 657,69 no Ērgļu apvienības pārvaldes 2023.</w:t>
      </w:r>
      <w:r w:rsidR="00E01C9D">
        <w:rPr>
          <w:rFonts w:eastAsia="SimSun"/>
          <w:kern w:val="2"/>
          <w:lang w:eastAsia="hi-IN" w:bidi="hi-IN"/>
        </w:rPr>
        <w:t xml:space="preserve"> </w:t>
      </w:r>
      <w:r w:rsidRPr="002F5A33">
        <w:rPr>
          <w:rFonts w:eastAsia="SimSun"/>
          <w:kern w:val="2"/>
          <w:lang w:eastAsia="hi-IN" w:bidi="hi-IN"/>
        </w:rPr>
        <w:t>gada atlikuma</w:t>
      </w:r>
      <w:r w:rsidR="001A7432">
        <w:rPr>
          <w:rFonts w:eastAsia="SimSun"/>
          <w:kern w:val="2"/>
          <w:lang w:eastAsia="hi-IN" w:bidi="hi-IN"/>
        </w:rPr>
        <w:t>.</w:t>
      </w:r>
    </w:p>
    <w:p w14:paraId="1EB9995C" w14:textId="08F04595" w:rsidR="002F5A33" w:rsidRPr="002F5A33" w:rsidRDefault="002F5A33" w:rsidP="002F5A33">
      <w:pPr>
        <w:numPr>
          <w:ilvl w:val="1"/>
          <w:numId w:val="11"/>
        </w:numPr>
        <w:spacing w:before="100" w:beforeAutospacing="1" w:after="100" w:afterAutospacing="1"/>
        <w:ind w:left="709" w:hanging="709"/>
        <w:jc w:val="both"/>
        <w:rPr>
          <w:rFonts w:eastAsia="SimSun"/>
          <w:kern w:val="2"/>
          <w:lang w:eastAsia="hi-IN" w:bidi="hi-IN"/>
        </w:rPr>
      </w:pPr>
      <w:r w:rsidRPr="002F5A33">
        <w:t>Ērgļu</w:t>
      </w:r>
      <w:r w:rsidRPr="002F5A33">
        <w:rPr>
          <w:rFonts w:eastAsia="SimSun"/>
          <w:kern w:val="2"/>
          <w:lang w:eastAsia="hi-IN" w:bidi="hi-IN"/>
        </w:rPr>
        <w:t xml:space="preserve"> apvienības pārvaldei EUR 1 590,00 </w:t>
      </w:r>
      <w:r w:rsidRPr="002F5A33">
        <w:t>Ērgļu PII "Pienenīte" sniega pūtēja iegādei</w:t>
      </w:r>
      <w:r w:rsidRPr="002F5A33">
        <w:rPr>
          <w:rFonts w:eastAsia="SimSun"/>
          <w:kern w:val="2"/>
          <w:lang w:eastAsia="hi-IN" w:bidi="hi-IN"/>
        </w:rPr>
        <w:t xml:space="preserve"> no Ērgļu apvienības pārvaldes 2023.</w:t>
      </w:r>
      <w:r w:rsidR="00E01C9D">
        <w:rPr>
          <w:rFonts w:eastAsia="SimSun"/>
          <w:kern w:val="2"/>
          <w:lang w:eastAsia="hi-IN" w:bidi="hi-IN"/>
        </w:rPr>
        <w:t xml:space="preserve"> </w:t>
      </w:r>
      <w:r w:rsidRPr="002F5A33">
        <w:rPr>
          <w:rFonts w:eastAsia="SimSun"/>
          <w:kern w:val="2"/>
          <w:lang w:eastAsia="hi-IN" w:bidi="hi-IN"/>
        </w:rPr>
        <w:t>gada atlikuma</w:t>
      </w:r>
      <w:r w:rsidR="001A7432">
        <w:rPr>
          <w:rFonts w:eastAsia="SimSun"/>
          <w:kern w:val="2"/>
          <w:lang w:eastAsia="hi-IN" w:bidi="hi-IN"/>
        </w:rPr>
        <w:t>.</w:t>
      </w:r>
    </w:p>
    <w:p w14:paraId="513D1EC9" w14:textId="04AA244C" w:rsidR="002F5A33" w:rsidRPr="002F5A33" w:rsidRDefault="002F5A33" w:rsidP="002F5A33">
      <w:pPr>
        <w:numPr>
          <w:ilvl w:val="1"/>
          <w:numId w:val="11"/>
        </w:numPr>
        <w:spacing w:before="100" w:beforeAutospacing="1" w:after="100" w:afterAutospacing="1"/>
        <w:ind w:left="709" w:hanging="709"/>
        <w:jc w:val="both"/>
        <w:rPr>
          <w:rFonts w:eastAsia="SimSun"/>
          <w:kern w:val="2"/>
          <w:lang w:eastAsia="hi-IN" w:bidi="hi-IN"/>
        </w:rPr>
      </w:pPr>
      <w:r w:rsidRPr="002F5A33">
        <w:rPr>
          <w:rFonts w:eastAsia="SimSun"/>
          <w:kern w:val="2"/>
          <w:lang w:eastAsia="hi-IN" w:bidi="hi-IN"/>
        </w:rPr>
        <w:t xml:space="preserve">Liezēres pagasta pārvaldei EUR </w:t>
      </w:r>
      <w:r w:rsidRPr="002F5A33">
        <w:t xml:space="preserve">4 302,89 </w:t>
      </w:r>
      <w:r w:rsidRPr="002F5A33">
        <w:rPr>
          <w:rFonts w:eastAsia="SimSun"/>
          <w:kern w:val="2"/>
          <w:lang w:eastAsia="hi-IN" w:bidi="hi-IN"/>
        </w:rPr>
        <w:t xml:space="preserve">Liezēres īpašumu uzturēšanas nodaļai </w:t>
      </w:r>
      <w:r w:rsidRPr="002F5A33">
        <w:t>izdevumu segšanai sakarā ar 2023.</w:t>
      </w:r>
      <w:r w:rsidR="00E01C9D">
        <w:t xml:space="preserve"> </w:t>
      </w:r>
      <w:r w:rsidRPr="002F5A33">
        <w:t xml:space="preserve">gada vētras radīto postījumu seku likvidēšanu (teritorijas sakopšanas darbi - sīkkoksnes zaru novākšanai un aizvešanai līdz krautnei) </w:t>
      </w:r>
      <w:r w:rsidRPr="002F5A33">
        <w:rPr>
          <w:rFonts w:eastAsia="SimSun"/>
          <w:kern w:val="2"/>
          <w:lang w:eastAsia="hi-IN" w:bidi="hi-IN"/>
        </w:rPr>
        <w:t xml:space="preserve">no Liezēres pagasta pārvaldes </w:t>
      </w:r>
      <w:r w:rsidRPr="002F5A33">
        <w:t>pārdotajiem īpašumiem 2024.</w:t>
      </w:r>
      <w:r w:rsidR="00E01C9D">
        <w:t xml:space="preserve"> </w:t>
      </w:r>
      <w:r w:rsidRPr="002F5A33">
        <w:t>gadā</w:t>
      </w:r>
      <w:r w:rsidR="001A7432">
        <w:t>.</w:t>
      </w:r>
    </w:p>
    <w:p w14:paraId="30D2DFFC" w14:textId="0E3F2FCF" w:rsidR="002F5A33" w:rsidRPr="002F5A33" w:rsidRDefault="002F5A33" w:rsidP="002F5A33">
      <w:pPr>
        <w:numPr>
          <w:ilvl w:val="1"/>
          <w:numId w:val="11"/>
        </w:numPr>
        <w:spacing w:before="100" w:beforeAutospacing="1" w:after="100" w:afterAutospacing="1"/>
        <w:ind w:left="709" w:hanging="709"/>
        <w:jc w:val="both"/>
        <w:rPr>
          <w:rFonts w:eastAsia="SimSun"/>
          <w:kern w:val="2"/>
          <w:lang w:eastAsia="hi-IN" w:bidi="hi-IN"/>
        </w:rPr>
      </w:pPr>
      <w:r w:rsidRPr="002F5A33">
        <w:rPr>
          <w:rFonts w:eastAsia="SimSun"/>
          <w:kern w:val="2"/>
          <w:lang w:eastAsia="hi-IN" w:bidi="hi-IN"/>
        </w:rPr>
        <w:t>Lubānas apvienības pārvaldei EUR 23 400,00,</w:t>
      </w:r>
      <w:r w:rsidRPr="002F5A33">
        <w:t xml:space="preserve"> Lubānas kultūras nama aprīkojuma, mēbeļu un drapēriju iegādei</w:t>
      </w:r>
      <w:r w:rsidRPr="002F5A33">
        <w:rPr>
          <w:rFonts w:eastAsia="SimSun"/>
          <w:kern w:val="2"/>
          <w:lang w:eastAsia="hi-IN" w:bidi="hi-IN"/>
        </w:rPr>
        <w:t xml:space="preserve"> no Lubānas apvienības pārvaldes 2023.</w:t>
      </w:r>
      <w:r w:rsidR="00E01C9D">
        <w:rPr>
          <w:rFonts w:eastAsia="SimSun"/>
          <w:kern w:val="2"/>
          <w:lang w:eastAsia="hi-IN" w:bidi="hi-IN"/>
        </w:rPr>
        <w:t xml:space="preserve"> </w:t>
      </w:r>
      <w:r w:rsidRPr="002F5A33">
        <w:rPr>
          <w:rFonts w:eastAsia="SimSun"/>
          <w:kern w:val="2"/>
          <w:lang w:eastAsia="hi-IN" w:bidi="hi-IN"/>
        </w:rPr>
        <w:t>gada atlikuma</w:t>
      </w:r>
      <w:r w:rsidR="001A7432">
        <w:rPr>
          <w:rFonts w:eastAsia="SimSun"/>
          <w:kern w:val="2"/>
          <w:lang w:eastAsia="hi-IN" w:bidi="hi-IN"/>
        </w:rPr>
        <w:t>.</w:t>
      </w:r>
    </w:p>
    <w:p w14:paraId="24E78DA8" w14:textId="4436BFD9" w:rsidR="002F5A33" w:rsidRPr="002F5A33" w:rsidRDefault="002F5A33" w:rsidP="002F5A33">
      <w:pPr>
        <w:numPr>
          <w:ilvl w:val="1"/>
          <w:numId w:val="11"/>
        </w:numPr>
        <w:spacing w:before="100" w:beforeAutospacing="1" w:after="100" w:afterAutospacing="1"/>
        <w:ind w:left="709" w:hanging="709"/>
        <w:jc w:val="both"/>
        <w:rPr>
          <w:rFonts w:eastAsia="SimSun"/>
          <w:kern w:val="2"/>
          <w:lang w:eastAsia="hi-IN" w:bidi="hi-IN"/>
        </w:rPr>
      </w:pPr>
      <w:r w:rsidRPr="002F5A33">
        <w:rPr>
          <w:rFonts w:eastAsia="SimSun"/>
          <w:kern w:val="2"/>
          <w:lang w:eastAsia="hi-IN" w:bidi="hi-IN"/>
        </w:rPr>
        <w:t xml:space="preserve">Lubānas apvienības pārvaldei EUR 7 009,02 </w:t>
      </w:r>
      <w:r w:rsidRPr="002F5A33">
        <w:rPr>
          <w:rFonts w:eastAsia="Calibri"/>
        </w:rPr>
        <w:t>papildus būvdarbu veikšanai</w:t>
      </w:r>
      <w:r w:rsidRPr="002F5A33">
        <w:rPr>
          <w:bCs/>
        </w:rPr>
        <w:t xml:space="preserve"> projektā “Kultūras nama pārbūve Tilta ielā 14, Lubānā, Madonas novadā”</w:t>
      </w:r>
      <w:r w:rsidRPr="002F5A33">
        <w:rPr>
          <w:rFonts w:eastAsia="Calibri"/>
        </w:rPr>
        <w:t xml:space="preserve"> </w:t>
      </w:r>
      <w:r w:rsidRPr="002F5A33">
        <w:rPr>
          <w:rFonts w:eastAsia="SimSun"/>
          <w:kern w:val="2"/>
          <w:lang w:eastAsia="hi-IN" w:bidi="hi-IN"/>
        </w:rPr>
        <w:t>no Lubānas apvienības pārvaldes 2023.</w:t>
      </w:r>
      <w:r w:rsidR="00E01C9D">
        <w:rPr>
          <w:rFonts w:eastAsia="SimSun"/>
          <w:kern w:val="2"/>
          <w:lang w:eastAsia="hi-IN" w:bidi="hi-IN"/>
        </w:rPr>
        <w:t xml:space="preserve"> </w:t>
      </w:r>
      <w:r w:rsidRPr="002F5A33">
        <w:rPr>
          <w:rFonts w:eastAsia="SimSun"/>
          <w:kern w:val="2"/>
          <w:lang w:eastAsia="hi-IN" w:bidi="hi-IN"/>
        </w:rPr>
        <w:t>gada atlikuma</w:t>
      </w:r>
    </w:p>
    <w:p w14:paraId="623227F7" w14:textId="2919D485" w:rsidR="002F5A33" w:rsidRPr="002F5A33" w:rsidRDefault="002F5A33" w:rsidP="002F5A33">
      <w:pPr>
        <w:numPr>
          <w:ilvl w:val="1"/>
          <w:numId w:val="11"/>
        </w:numPr>
        <w:spacing w:before="100" w:beforeAutospacing="1" w:after="100" w:afterAutospacing="1"/>
        <w:ind w:left="709" w:hanging="709"/>
        <w:jc w:val="both"/>
        <w:rPr>
          <w:rFonts w:eastAsia="SimSun"/>
          <w:kern w:val="2"/>
          <w:lang w:eastAsia="hi-IN" w:bidi="hi-IN"/>
        </w:rPr>
      </w:pPr>
      <w:r w:rsidRPr="002F5A33">
        <w:rPr>
          <w:rFonts w:eastAsia="SimSun"/>
          <w:kern w:val="2"/>
          <w:lang w:eastAsia="hi-IN" w:bidi="hi-IN"/>
        </w:rPr>
        <w:t xml:space="preserve">Mētrienas pagasta pārvaldei EUR 1 750,00 </w:t>
      </w:r>
      <w:r w:rsidRPr="002F5A33">
        <w:rPr>
          <w:rFonts w:eastAsia="SimSun"/>
          <w:kern w:val="2"/>
          <w:lang w:eastAsia="hi-IN" w:bidi="hi-IN"/>
        </w:rPr>
        <w:tab/>
      </w:r>
      <w:r w:rsidRPr="002F5A33">
        <w:t xml:space="preserve">Mētrienas pagasta pārvaldes </w:t>
      </w:r>
      <w:r w:rsidRPr="002F5A33">
        <w:rPr>
          <w:iCs/>
        </w:rPr>
        <w:t xml:space="preserve">Vidējās paaudzes deju kolektīvam “Meteņi” un Barkavas pagasta kultūras nama Senioru deju kolektīvam “Klabdancis” </w:t>
      </w:r>
      <w:r w:rsidRPr="002F5A33">
        <w:t xml:space="preserve">transporta izdevumu segšanai braucienam uz </w:t>
      </w:r>
      <w:r w:rsidRPr="002F5A33">
        <w:rPr>
          <w:iCs/>
        </w:rPr>
        <w:t xml:space="preserve">XI Vasaras mākslas festivālā Krakovā (Polijā) </w:t>
      </w:r>
      <w:r w:rsidRPr="002F5A33">
        <w:rPr>
          <w:rFonts w:eastAsia="SimSun"/>
          <w:kern w:val="2"/>
          <w:lang w:eastAsia="hi-IN" w:bidi="hi-IN"/>
        </w:rPr>
        <w:t xml:space="preserve">no </w:t>
      </w:r>
      <w:r w:rsidRPr="002F5A33">
        <w:t>Mētrienas pagasta pārvaldes 2023. gada atlikuma</w:t>
      </w:r>
      <w:r w:rsidR="001A7432">
        <w:t>.</w:t>
      </w:r>
    </w:p>
    <w:p w14:paraId="393428F0" w14:textId="036ABF5A" w:rsidR="002F5A33" w:rsidRPr="002F5A33" w:rsidRDefault="002F5A33" w:rsidP="002F5A33">
      <w:pPr>
        <w:numPr>
          <w:ilvl w:val="1"/>
          <w:numId w:val="11"/>
        </w:numPr>
        <w:spacing w:before="100" w:beforeAutospacing="1" w:after="100" w:afterAutospacing="1"/>
        <w:ind w:left="709" w:hanging="709"/>
        <w:jc w:val="both"/>
        <w:rPr>
          <w:rFonts w:eastAsia="SimSun"/>
          <w:kern w:val="2"/>
          <w:lang w:eastAsia="hi-IN" w:bidi="hi-IN"/>
        </w:rPr>
      </w:pPr>
      <w:r w:rsidRPr="002F5A33">
        <w:rPr>
          <w:rFonts w:eastAsia="SimSun"/>
          <w:kern w:val="2"/>
          <w:lang w:eastAsia="hi-IN" w:bidi="hi-IN"/>
        </w:rPr>
        <w:t xml:space="preserve">Kalsnavas pagasta pārvaldei EUR 1 523,90 </w:t>
      </w:r>
      <w:r w:rsidRPr="002F5A33">
        <w:rPr>
          <w:rFonts w:eastAsia="Calibri"/>
        </w:rPr>
        <w:t xml:space="preserve">Kalsnavas kultūras nama amatierteātra “TēloJums” </w:t>
      </w:r>
      <w:r w:rsidRPr="002F5A33">
        <w:t>vadītāja mēnešalgas izmaksai</w:t>
      </w:r>
      <w:r w:rsidRPr="002F5A33">
        <w:rPr>
          <w:rFonts w:eastAsia="SimSun"/>
          <w:kern w:val="2"/>
          <w:lang w:eastAsia="hi-IN" w:bidi="hi-IN"/>
        </w:rPr>
        <w:t xml:space="preserve"> no Kalsnavas pagasta pārvaldes 2023. gada atlikuma</w:t>
      </w:r>
      <w:r w:rsidR="00E01C9D">
        <w:rPr>
          <w:rFonts w:eastAsia="SimSun"/>
          <w:kern w:val="2"/>
          <w:lang w:eastAsia="hi-IN" w:bidi="hi-IN"/>
        </w:rPr>
        <w:t>.</w:t>
      </w:r>
    </w:p>
    <w:p w14:paraId="211362D8" w14:textId="5EFAAE42" w:rsidR="002F5A33" w:rsidRPr="002F5A33" w:rsidRDefault="002F5A33" w:rsidP="001A7432">
      <w:pPr>
        <w:numPr>
          <w:ilvl w:val="1"/>
          <w:numId w:val="11"/>
        </w:numPr>
        <w:spacing w:before="100" w:beforeAutospacing="1" w:after="100" w:afterAutospacing="1"/>
        <w:ind w:left="709" w:hanging="709"/>
        <w:jc w:val="both"/>
        <w:rPr>
          <w:rFonts w:eastAsia="SimSun"/>
          <w:kern w:val="2"/>
          <w:lang w:eastAsia="hi-IN" w:bidi="hi-IN"/>
        </w:rPr>
      </w:pPr>
      <w:r w:rsidRPr="002F5A33">
        <w:rPr>
          <w:rFonts w:eastAsia="SimSun"/>
          <w:kern w:val="2"/>
          <w:lang w:eastAsia="hi-IN" w:bidi="hi-IN"/>
        </w:rPr>
        <w:lastRenderedPageBreak/>
        <w:t xml:space="preserve">Bērzaunes pagasta pārvaldei EUR 6 300,00 </w:t>
      </w:r>
      <w:r w:rsidRPr="002F5A33">
        <w:rPr>
          <w:iCs/>
        </w:rPr>
        <w:t>Grostonas kapu lapenes karkasa un jumta izbūvei no Bērzaunes pagasta pārvaldes 2023.</w:t>
      </w:r>
      <w:r w:rsidR="00E01C9D">
        <w:rPr>
          <w:iCs/>
        </w:rPr>
        <w:t xml:space="preserve"> </w:t>
      </w:r>
      <w:r w:rsidRPr="002F5A33">
        <w:rPr>
          <w:iCs/>
        </w:rPr>
        <w:t>gada atlikuma</w:t>
      </w:r>
      <w:r w:rsidR="001A7432">
        <w:rPr>
          <w:iCs/>
        </w:rPr>
        <w:t>.</w:t>
      </w:r>
    </w:p>
    <w:p w14:paraId="7FC3C245" w14:textId="51FBFFCE" w:rsidR="002F5A33" w:rsidRPr="002F5A33" w:rsidRDefault="002F5A33" w:rsidP="001A7432">
      <w:pPr>
        <w:numPr>
          <w:ilvl w:val="1"/>
          <w:numId w:val="11"/>
        </w:numPr>
        <w:spacing w:before="100" w:beforeAutospacing="1" w:after="100" w:afterAutospacing="1"/>
        <w:ind w:left="709" w:hanging="709"/>
        <w:jc w:val="both"/>
        <w:rPr>
          <w:rFonts w:eastAsia="SimSun"/>
          <w:kern w:val="2"/>
          <w:lang w:eastAsia="hi-IN" w:bidi="hi-IN"/>
        </w:rPr>
      </w:pPr>
      <w:r w:rsidRPr="002F5A33">
        <w:t xml:space="preserve">Cesvaines apvienības pārvaldei </w:t>
      </w:r>
      <w:r w:rsidRPr="002F5A33">
        <w:rPr>
          <w:rFonts w:eastAsia="SimSun"/>
          <w:kern w:val="2"/>
          <w:lang w:eastAsia="hi-IN" w:bidi="hi-IN"/>
        </w:rPr>
        <w:t xml:space="preserve">EUR 23 621,77 </w:t>
      </w:r>
      <w:r w:rsidRPr="002F5A33">
        <w:t>Cesvaines vidusskolai katlumājas jumta remontdarbiem no Cesvaines apvienības pārvaldes pārdotajiem īpašumiem 2024.</w:t>
      </w:r>
      <w:r w:rsidR="00E01C9D">
        <w:t xml:space="preserve"> </w:t>
      </w:r>
      <w:r w:rsidRPr="002F5A33">
        <w:t>gadā</w:t>
      </w:r>
      <w:r w:rsidR="001A7432">
        <w:t>.</w:t>
      </w:r>
    </w:p>
    <w:p w14:paraId="1400CE0D" w14:textId="4B9155E8" w:rsidR="002F5A33" w:rsidRPr="002F5A33" w:rsidRDefault="002F5A33" w:rsidP="001A7432">
      <w:pPr>
        <w:numPr>
          <w:ilvl w:val="1"/>
          <w:numId w:val="11"/>
        </w:numPr>
        <w:spacing w:before="100" w:beforeAutospacing="1" w:after="100" w:afterAutospacing="1"/>
        <w:ind w:left="709" w:hanging="709"/>
        <w:jc w:val="both"/>
        <w:rPr>
          <w:rFonts w:eastAsia="SimSun"/>
          <w:kern w:val="2"/>
          <w:lang w:eastAsia="hi-IN" w:bidi="hi-IN"/>
        </w:rPr>
      </w:pPr>
      <w:r w:rsidRPr="002F5A33">
        <w:rPr>
          <w:rFonts w:eastAsia="SimSun"/>
          <w:kern w:val="2"/>
          <w:lang w:eastAsia="hi-IN" w:bidi="hi-IN"/>
        </w:rPr>
        <w:t xml:space="preserve">Madonas apvienības pārvaldei EUR 5 500,00 </w:t>
      </w:r>
      <w:r w:rsidRPr="002F5A33">
        <w:t>daudzdzīvokļu mājas Saules ielā 18, Madonā siltuma sistēmas pārbūvei</w:t>
      </w:r>
      <w:r w:rsidRPr="002F5A33">
        <w:rPr>
          <w:rFonts w:eastAsia="SimSun"/>
          <w:kern w:val="2"/>
          <w:lang w:eastAsia="hi-IN" w:bidi="hi-IN"/>
        </w:rPr>
        <w:t xml:space="preserve"> no Madonas apvienības pārvaldes 2023.</w:t>
      </w:r>
      <w:r w:rsidR="00E01C9D">
        <w:rPr>
          <w:rFonts w:eastAsia="SimSun"/>
          <w:kern w:val="2"/>
          <w:lang w:eastAsia="hi-IN" w:bidi="hi-IN"/>
        </w:rPr>
        <w:t xml:space="preserve"> </w:t>
      </w:r>
      <w:r w:rsidRPr="002F5A33">
        <w:rPr>
          <w:rFonts w:eastAsia="SimSun"/>
          <w:kern w:val="2"/>
          <w:lang w:eastAsia="hi-IN" w:bidi="hi-IN"/>
        </w:rPr>
        <w:t>gada atlikuma</w:t>
      </w:r>
      <w:r w:rsidR="001A7432">
        <w:rPr>
          <w:rFonts w:eastAsia="SimSun"/>
          <w:kern w:val="2"/>
          <w:lang w:eastAsia="hi-IN" w:bidi="hi-IN"/>
        </w:rPr>
        <w:t>.</w:t>
      </w:r>
    </w:p>
    <w:p w14:paraId="7DED7B4C" w14:textId="2199777B" w:rsidR="002F5A33" w:rsidRPr="002F5A33" w:rsidRDefault="002F5A33" w:rsidP="001A7432">
      <w:pPr>
        <w:numPr>
          <w:ilvl w:val="1"/>
          <w:numId w:val="11"/>
        </w:numPr>
        <w:ind w:left="709" w:hanging="709"/>
        <w:jc w:val="both"/>
        <w:rPr>
          <w:rFonts w:eastAsia="SimSun"/>
          <w:kern w:val="2"/>
          <w:lang w:eastAsia="hi-IN" w:bidi="hi-IN"/>
        </w:rPr>
      </w:pPr>
      <w:r w:rsidRPr="002F5A33">
        <w:rPr>
          <w:color w:val="000000"/>
        </w:rPr>
        <w:t xml:space="preserve">Jāņa Norviļa Madonas Mūzikas skolai </w:t>
      </w:r>
      <w:r w:rsidRPr="002F5A33">
        <w:rPr>
          <w:rFonts w:eastAsia="SimSun"/>
          <w:kern w:val="2"/>
          <w:lang w:eastAsia="hi-IN" w:bidi="hi-IN"/>
        </w:rPr>
        <w:t xml:space="preserve">EUR 9 320,92 </w:t>
      </w:r>
      <w:r w:rsidRPr="002F5A33">
        <w:rPr>
          <w:color w:val="000000"/>
        </w:rPr>
        <w:t xml:space="preserve">remontdarbiem un inventāra iegādei </w:t>
      </w:r>
      <w:r w:rsidRPr="002F5A33">
        <w:t>no Madonas apvienības pārvaldes 2023.</w:t>
      </w:r>
      <w:r w:rsidR="00E01C9D">
        <w:t xml:space="preserve"> </w:t>
      </w:r>
      <w:r w:rsidRPr="002F5A33">
        <w:t>gada atlikuma</w:t>
      </w:r>
      <w:r w:rsidR="001A7432">
        <w:t>.</w:t>
      </w:r>
      <w:r w:rsidRPr="002F5A33">
        <w:rPr>
          <w:rFonts w:eastAsia="SimSun"/>
          <w:kern w:val="2"/>
          <w:lang w:eastAsia="hi-IN" w:bidi="hi-IN"/>
        </w:rPr>
        <w:t xml:space="preserve"> </w:t>
      </w:r>
    </w:p>
    <w:bookmarkEnd w:id="185"/>
    <w:p w14:paraId="2AA7D250" w14:textId="77777777" w:rsidR="008614C7" w:rsidRDefault="008614C7" w:rsidP="008614C7">
      <w:pPr>
        <w:jc w:val="both"/>
        <w:rPr>
          <w:rFonts w:eastAsia="SimSun"/>
          <w:kern w:val="2"/>
          <w:lang w:eastAsia="hi-IN" w:bidi="hi-IN"/>
        </w:rPr>
      </w:pPr>
    </w:p>
    <w:p w14:paraId="0498FB57" w14:textId="77777777" w:rsidR="002F5A33" w:rsidRPr="008614C7" w:rsidRDefault="002F5A33" w:rsidP="008614C7">
      <w:pPr>
        <w:jc w:val="both"/>
        <w:rPr>
          <w:i/>
          <w:iCs/>
        </w:rPr>
      </w:pPr>
    </w:p>
    <w:bookmarkEnd w:id="66"/>
    <w:bookmarkEnd w:id="67"/>
    <w:bookmarkEnd w:id="68"/>
    <w:bookmarkEnd w:id="6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14:paraId="6C931D4F" w14:textId="77777777" w:rsidR="004A2143" w:rsidRDefault="004A2143" w:rsidP="00EA4352">
      <w:pPr>
        <w:jc w:val="both"/>
        <w:rPr>
          <w:rFonts w:eastAsiaTheme="minorHAnsi"/>
          <w:bCs/>
          <w:color w:val="000000"/>
          <w:lang w:eastAsia="en-US"/>
        </w:rPr>
      </w:pPr>
    </w:p>
    <w:p w14:paraId="62D86419" w14:textId="77777777" w:rsidR="004A2143" w:rsidRDefault="004A2143" w:rsidP="00EA4352">
      <w:pPr>
        <w:jc w:val="both"/>
      </w:pPr>
      <w:r>
        <w:t xml:space="preserve">             Domes priekšsēdētājs</w:t>
      </w:r>
      <w:r>
        <w:tab/>
      </w:r>
      <w:r>
        <w:tab/>
      </w:r>
      <w:r>
        <w:tab/>
      </w:r>
      <w:r>
        <w:tab/>
      </w:r>
      <w:r>
        <w:tab/>
        <w:t xml:space="preserve">             A. Lungevičs</w:t>
      </w:r>
      <w:r>
        <w:tab/>
      </w:r>
    </w:p>
    <w:p w14:paraId="2284EB6D" w14:textId="77777777" w:rsidR="004A2143" w:rsidRDefault="004A2143" w:rsidP="00EA4352">
      <w:pPr>
        <w:jc w:val="both"/>
      </w:pPr>
    </w:p>
    <w:p w14:paraId="55B0885B" w14:textId="77777777" w:rsidR="004A2143" w:rsidRDefault="004A2143" w:rsidP="00EA4352">
      <w:pPr>
        <w:jc w:val="both"/>
      </w:pPr>
    </w:p>
    <w:p w14:paraId="3D6D5E4F" w14:textId="77777777" w:rsidR="003349E3" w:rsidRDefault="003349E3" w:rsidP="00EA435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777323DA" w14:textId="4B824B24" w:rsidR="002652C7" w:rsidRPr="002652C7" w:rsidRDefault="002652C7" w:rsidP="002652C7">
      <w:pPr>
        <w:jc w:val="both"/>
        <w:rPr>
          <w:rFonts w:eastAsia="SimSun"/>
          <w:i/>
          <w:iCs/>
          <w:kern w:val="2"/>
          <w:lang w:eastAsia="hi-IN" w:bidi="hi-IN"/>
        </w:rPr>
      </w:pPr>
      <w:r w:rsidRPr="002652C7">
        <w:rPr>
          <w:rFonts w:eastAsia="SimSun"/>
          <w:i/>
          <w:iCs/>
          <w:kern w:val="2"/>
          <w:lang w:eastAsia="hi-IN" w:bidi="hi-IN"/>
        </w:rPr>
        <w:t xml:space="preserve">Bojaruņeca </w:t>
      </w:r>
      <w:r w:rsidRPr="002652C7">
        <w:rPr>
          <w:i/>
          <w:iCs/>
        </w:rPr>
        <w:t>26679360</w:t>
      </w:r>
    </w:p>
    <w:p w14:paraId="52BA2778" w14:textId="09613C1E" w:rsidR="00647899" w:rsidRPr="00A646D5" w:rsidRDefault="00647899" w:rsidP="00EA4352">
      <w:pPr>
        <w:jc w:val="both"/>
        <w:rPr>
          <w:rFonts w:eastAsia="Calibri"/>
          <w:i/>
        </w:rPr>
      </w:pPr>
    </w:p>
    <w:sectPr w:rsidR="00647899" w:rsidRPr="00A646D5" w:rsidSect="008614C7">
      <w:footerReference w:type="default" r:id="rId13"/>
      <w:footerReference w:type="first" r:id="rId14"/>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4170A" w14:textId="77777777" w:rsidR="00A70C5F" w:rsidRDefault="00A70C5F" w:rsidP="000509C7">
      <w:r>
        <w:separator/>
      </w:r>
    </w:p>
  </w:endnote>
  <w:endnote w:type="continuationSeparator" w:id="0">
    <w:p w14:paraId="661D09EB" w14:textId="77777777" w:rsidR="00A70C5F" w:rsidRDefault="00A70C5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169A" w14:textId="3CDB1483" w:rsidR="003349E3" w:rsidRPr="00D51911" w:rsidRDefault="003349E3" w:rsidP="003349E3">
    <w:pPr>
      <w:pStyle w:val="Kjene"/>
    </w:pPr>
    <w:r w:rsidRPr="003C7F1F">
      <w:rPr>
        <w:sz w:val="20"/>
        <w:szCs w:val="20"/>
      </w:rPr>
      <w:t>DOKUMENTS PARAKSTĪTS AR DROŠU ELEKTRONISKO PARAKSTU UN SATUR LAIKA ZĪMOGU</w:t>
    </w:r>
  </w:p>
  <w:p w14:paraId="5F3AAE40" w14:textId="21971A5D" w:rsidR="003349E3" w:rsidRDefault="003349E3">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62866" w14:textId="2EDCD04F" w:rsidR="00BA36EF" w:rsidRDefault="00BA36E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DB4D6" w14:textId="77777777" w:rsidR="00A70C5F" w:rsidRDefault="00A70C5F" w:rsidP="000509C7">
      <w:r>
        <w:separator/>
      </w:r>
    </w:p>
  </w:footnote>
  <w:footnote w:type="continuationSeparator" w:id="0">
    <w:p w14:paraId="3BCA3F66" w14:textId="77777777" w:rsidR="00A70C5F" w:rsidRDefault="00A70C5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661184C"/>
    <w:multiLevelType w:val="hybridMultilevel"/>
    <w:tmpl w:val="3788C14E"/>
    <w:lvl w:ilvl="0" w:tplc="79C01B5E">
      <w:start w:val="1"/>
      <w:numFmt w:val="decimal"/>
      <w:lvlText w:val="%1."/>
      <w:lvlJc w:val="left"/>
      <w:pPr>
        <w:ind w:left="1440" w:hanging="360"/>
      </w:pPr>
      <w:rPr>
        <w:rFonts w:eastAsia="SimSun" w:cs="Arial"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1"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6"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5"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6"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7"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0"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2"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3"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4"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5"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9"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41"/>
  </w:num>
  <w:num w:numId="2" w16cid:durableId="391468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6"/>
  </w:num>
  <w:num w:numId="4" w16cid:durableId="520048321">
    <w:abstractNumId w:val="7"/>
  </w:num>
  <w:num w:numId="5" w16cid:durableId="1178080333">
    <w:abstractNumId w:val="14"/>
  </w:num>
  <w:num w:numId="6" w16cid:durableId="115832441">
    <w:abstractNumId w:val="24"/>
  </w:num>
  <w:num w:numId="7" w16cid:durableId="1674649425">
    <w:abstractNumId w:val="28"/>
  </w:num>
  <w:num w:numId="8" w16cid:durableId="109249325">
    <w:abstractNumId w:val="63"/>
  </w:num>
  <w:num w:numId="9" w16cid:durableId="321079074">
    <w:abstractNumId w:val="32"/>
  </w:num>
  <w:num w:numId="10" w16cid:durableId="237523603">
    <w:abstractNumId w:val="70"/>
  </w:num>
  <w:num w:numId="11" w16cid:durableId="475027330">
    <w:abstractNumId w:val="58"/>
  </w:num>
  <w:num w:numId="12" w16cid:durableId="605236646">
    <w:abstractNumId w:val="64"/>
  </w:num>
  <w:num w:numId="13" w16cid:durableId="655453464">
    <w:abstractNumId w:val="55"/>
  </w:num>
  <w:num w:numId="14" w16cid:durableId="1083988713">
    <w:abstractNumId w:val="18"/>
  </w:num>
  <w:num w:numId="15" w16cid:durableId="2135250790">
    <w:abstractNumId w:val="44"/>
  </w:num>
  <w:num w:numId="16" w16cid:durableId="450706040">
    <w:abstractNumId w:val="60"/>
  </w:num>
  <w:num w:numId="17" w16cid:durableId="2135709473">
    <w:abstractNumId w:val="48"/>
  </w:num>
  <w:num w:numId="18" w16cid:durableId="1562133150">
    <w:abstractNumId w:val="30"/>
  </w:num>
  <w:num w:numId="19" w16cid:durableId="241375143">
    <w:abstractNumId w:val="67"/>
  </w:num>
  <w:num w:numId="20" w16cid:durableId="186023044">
    <w:abstractNumId w:val="36"/>
  </w:num>
  <w:num w:numId="21" w16cid:durableId="1526092013">
    <w:abstractNumId w:val="62"/>
  </w:num>
  <w:num w:numId="22" w16cid:durableId="1148471917">
    <w:abstractNumId w:val="40"/>
  </w:num>
  <w:num w:numId="23" w16cid:durableId="2142570740">
    <w:abstractNumId w:val="71"/>
  </w:num>
  <w:num w:numId="24" w16cid:durableId="1524123808">
    <w:abstractNumId w:val="19"/>
  </w:num>
  <w:num w:numId="25" w16cid:durableId="2070687583">
    <w:abstractNumId w:val="53"/>
  </w:num>
  <w:num w:numId="26" w16cid:durableId="1199969916">
    <w:abstractNumId w:val="52"/>
  </w:num>
  <w:num w:numId="27" w16cid:durableId="2093429066">
    <w:abstractNumId w:val="13"/>
  </w:num>
  <w:num w:numId="28" w16cid:durableId="421683285">
    <w:abstractNumId w:val="65"/>
  </w:num>
  <w:num w:numId="29" w16cid:durableId="938218618">
    <w:abstractNumId w:val="43"/>
  </w:num>
  <w:num w:numId="30" w16cid:durableId="700940160">
    <w:abstractNumId w:val="49"/>
  </w:num>
  <w:num w:numId="31" w16cid:durableId="141628881">
    <w:abstractNumId w:val="0"/>
  </w:num>
  <w:num w:numId="32" w16cid:durableId="1772236541">
    <w:abstractNumId w:val="35"/>
  </w:num>
  <w:num w:numId="33" w16cid:durableId="1115371227">
    <w:abstractNumId w:val="31"/>
  </w:num>
  <w:num w:numId="34" w16cid:durableId="264004272">
    <w:abstractNumId w:val="50"/>
  </w:num>
  <w:num w:numId="35" w16cid:durableId="45684512">
    <w:abstractNumId w:val="23"/>
  </w:num>
  <w:num w:numId="36" w16cid:durableId="1988045097">
    <w:abstractNumId w:val="47"/>
  </w:num>
  <w:num w:numId="37" w16cid:durableId="167600339">
    <w:abstractNumId w:val="17"/>
  </w:num>
  <w:num w:numId="38" w16cid:durableId="664941691">
    <w:abstractNumId w:val="2"/>
  </w:num>
  <w:num w:numId="39" w16cid:durableId="744229071">
    <w:abstractNumId w:val="59"/>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8"/>
  </w:num>
  <w:num w:numId="44" w16cid:durableId="102387682">
    <w:abstractNumId w:val="21"/>
  </w:num>
  <w:num w:numId="45" w16cid:durableId="1607426121">
    <w:abstractNumId w:val="22"/>
  </w:num>
  <w:num w:numId="46" w16cid:durableId="1411003779">
    <w:abstractNumId w:val="46"/>
  </w:num>
  <w:num w:numId="47" w16cid:durableId="229386737">
    <w:abstractNumId w:val="38"/>
  </w:num>
  <w:num w:numId="48" w16cid:durableId="1486775359">
    <w:abstractNumId w:val="66"/>
  </w:num>
  <w:num w:numId="49" w16cid:durableId="93205408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6"/>
  </w:num>
  <w:num w:numId="51" w16cid:durableId="456991741">
    <w:abstractNumId w:val="68"/>
  </w:num>
  <w:num w:numId="52" w16cid:durableId="11369968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4"/>
  </w:num>
  <w:num w:numId="54" w16cid:durableId="1321546567">
    <w:abstractNumId w:val="57"/>
  </w:num>
  <w:num w:numId="55" w16cid:durableId="1027832973">
    <w:abstractNumId w:val="6"/>
  </w:num>
  <w:num w:numId="56" w16cid:durableId="2026667463">
    <w:abstractNumId w:val="42"/>
  </w:num>
  <w:num w:numId="57" w16cid:durableId="1214199567">
    <w:abstractNumId w:val="26"/>
  </w:num>
  <w:num w:numId="58" w16cid:durableId="1005786284">
    <w:abstractNumId w:val="54"/>
  </w:num>
  <w:num w:numId="59" w16cid:durableId="267390025">
    <w:abstractNumId w:val="45"/>
  </w:num>
  <w:num w:numId="60" w16cid:durableId="981499106">
    <w:abstractNumId w:val="25"/>
  </w:num>
  <w:num w:numId="61" w16cid:durableId="1570847435">
    <w:abstractNumId w:val="9"/>
  </w:num>
  <w:num w:numId="62" w16cid:durableId="1046878169">
    <w:abstractNumId w:val="11"/>
  </w:num>
  <w:num w:numId="63" w16cid:durableId="1105803492">
    <w:abstractNumId w:val="37"/>
  </w:num>
  <w:num w:numId="64" w16cid:durableId="2130663805">
    <w:abstractNumId w:val="51"/>
  </w:num>
  <w:num w:numId="65" w16cid:durableId="1859849030">
    <w:abstractNumId w:val="27"/>
  </w:num>
  <w:num w:numId="66" w16cid:durableId="561990909">
    <w:abstractNumId w:val="61"/>
  </w:num>
  <w:num w:numId="67" w16cid:durableId="1568690182">
    <w:abstractNumId w:val="69"/>
  </w:num>
  <w:num w:numId="68" w16cid:durableId="981497337">
    <w:abstractNumId w:val="12"/>
  </w:num>
  <w:num w:numId="69" w16cid:durableId="1734112912">
    <w:abstractNumId w:val="33"/>
  </w:num>
  <w:num w:numId="70" w16cid:durableId="11471635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5"/>
  </w:num>
  <w:num w:numId="72" w16cid:durableId="45240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5"/>
  </w:num>
  <w:num w:numId="74" w16cid:durableId="189995185">
    <w:abstractNumId w:val="3"/>
  </w:num>
  <w:num w:numId="75" w16cid:durableId="695737091">
    <w:abstractNumId w:val="29"/>
  </w:num>
  <w:num w:numId="76" w16cid:durableId="1258905404">
    <w:abstractNumId w:val="39"/>
  </w:num>
  <w:num w:numId="77" w16cid:durableId="792596768">
    <w:abstractNumId w:val="4"/>
  </w:num>
  <w:num w:numId="78" w16cid:durableId="123793385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2651"/>
    <w:rsid w:val="00023A42"/>
    <w:rsid w:val="00034C29"/>
    <w:rsid w:val="00036C6A"/>
    <w:rsid w:val="00037E78"/>
    <w:rsid w:val="00040626"/>
    <w:rsid w:val="00040CE3"/>
    <w:rsid w:val="00046DD1"/>
    <w:rsid w:val="000509C7"/>
    <w:rsid w:val="000543E6"/>
    <w:rsid w:val="00064920"/>
    <w:rsid w:val="00071696"/>
    <w:rsid w:val="00072A4A"/>
    <w:rsid w:val="00073502"/>
    <w:rsid w:val="00073BDA"/>
    <w:rsid w:val="00075CF2"/>
    <w:rsid w:val="0007796C"/>
    <w:rsid w:val="00090D38"/>
    <w:rsid w:val="00092ECB"/>
    <w:rsid w:val="00094E4E"/>
    <w:rsid w:val="000A584D"/>
    <w:rsid w:val="000A67BD"/>
    <w:rsid w:val="000A702B"/>
    <w:rsid w:val="000A7FF6"/>
    <w:rsid w:val="000B210B"/>
    <w:rsid w:val="000C0979"/>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5F67"/>
    <w:rsid w:val="0011076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432"/>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1F7C51"/>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677E"/>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2F5A33"/>
    <w:rsid w:val="00301A1F"/>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20F0"/>
    <w:rsid w:val="003349E3"/>
    <w:rsid w:val="00334BD9"/>
    <w:rsid w:val="0033656B"/>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29EB"/>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EB5"/>
    <w:rsid w:val="0059246D"/>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23743"/>
    <w:rsid w:val="00630152"/>
    <w:rsid w:val="006367B9"/>
    <w:rsid w:val="00636962"/>
    <w:rsid w:val="00636C2E"/>
    <w:rsid w:val="00644EA2"/>
    <w:rsid w:val="00647899"/>
    <w:rsid w:val="0065196B"/>
    <w:rsid w:val="00652F1E"/>
    <w:rsid w:val="0065675C"/>
    <w:rsid w:val="0065790B"/>
    <w:rsid w:val="00657B7B"/>
    <w:rsid w:val="006637EB"/>
    <w:rsid w:val="00665380"/>
    <w:rsid w:val="00665EF6"/>
    <w:rsid w:val="00667490"/>
    <w:rsid w:val="00672A8D"/>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6D65"/>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1B5C"/>
    <w:rsid w:val="00752F8F"/>
    <w:rsid w:val="00757590"/>
    <w:rsid w:val="0076526A"/>
    <w:rsid w:val="00765FEB"/>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27BC"/>
    <w:rsid w:val="007B38FB"/>
    <w:rsid w:val="007B6B11"/>
    <w:rsid w:val="007B7D4C"/>
    <w:rsid w:val="007C2FF6"/>
    <w:rsid w:val="007C3F48"/>
    <w:rsid w:val="007D0898"/>
    <w:rsid w:val="007D32DC"/>
    <w:rsid w:val="007D341E"/>
    <w:rsid w:val="007D38A8"/>
    <w:rsid w:val="007E02F8"/>
    <w:rsid w:val="007E6FCA"/>
    <w:rsid w:val="007F37A9"/>
    <w:rsid w:val="0080709B"/>
    <w:rsid w:val="0081417F"/>
    <w:rsid w:val="0081424F"/>
    <w:rsid w:val="00815C32"/>
    <w:rsid w:val="00817D01"/>
    <w:rsid w:val="00820BE0"/>
    <w:rsid w:val="00822FF0"/>
    <w:rsid w:val="008312E8"/>
    <w:rsid w:val="008319F2"/>
    <w:rsid w:val="00832489"/>
    <w:rsid w:val="008358CA"/>
    <w:rsid w:val="00841AE2"/>
    <w:rsid w:val="00847A63"/>
    <w:rsid w:val="00847C9D"/>
    <w:rsid w:val="00853F9A"/>
    <w:rsid w:val="008614C7"/>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174"/>
    <w:rsid w:val="008C5EFB"/>
    <w:rsid w:val="008C7C67"/>
    <w:rsid w:val="008D0674"/>
    <w:rsid w:val="008D1519"/>
    <w:rsid w:val="008D2C31"/>
    <w:rsid w:val="008E24D9"/>
    <w:rsid w:val="008E7C15"/>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5819"/>
    <w:rsid w:val="009E6EF2"/>
    <w:rsid w:val="009F0220"/>
    <w:rsid w:val="009F0F2C"/>
    <w:rsid w:val="009F7B6E"/>
    <w:rsid w:val="00A0089D"/>
    <w:rsid w:val="00A00FF7"/>
    <w:rsid w:val="00A038CD"/>
    <w:rsid w:val="00A038EA"/>
    <w:rsid w:val="00A04299"/>
    <w:rsid w:val="00A04D98"/>
    <w:rsid w:val="00A054BC"/>
    <w:rsid w:val="00A06E24"/>
    <w:rsid w:val="00A078F0"/>
    <w:rsid w:val="00A1521E"/>
    <w:rsid w:val="00A17C24"/>
    <w:rsid w:val="00A20A88"/>
    <w:rsid w:val="00A22578"/>
    <w:rsid w:val="00A2657A"/>
    <w:rsid w:val="00A36BF8"/>
    <w:rsid w:val="00A3799A"/>
    <w:rsid w:val="00A37EE9"/>
    <w:rsid w:val="00A40C7F"/>
    <w:rsid w:val="00A45647"/>
    <w:rsid w:val="00A50AFA"/>
    <w:rsid w:val="00A51427"/>
    <w:rsid w:val="00A52D90"/>
    <w:rsid w:val="00A5781B"/>
    <w:rsid w:val="00A60A94"/>
    <w:rsid w:val="00A61C82"/>
    <w:rsid w:val="00A646D5"/>
    <w:rsid w:val="00A64E04"/>
    <w:rsid w:val="00A6635D"/>
    <w:rsid w:val="00A70C5F"/>
    <w:rsid w:val="00A746BF"/>
    <w:rsid w:val="00A74827"/>
    <w:rsid w:val="00A74F83"/>
    <w:rsid w:val="00A7502B"/>
    <w:rsid w:val="00A82485"/>
    <w:rsid w:val="00A85C1A"/>
    <w:rsid w:val="00A85C55"/>
    <w:rsid w:val="00A87681"/>
    <w:rsid w:val="00A921EB"/>
    <w:rsid w:val="00A9738F"/>
    <w:rsid w:val="00A978B4"/>
    <w:rsid w:val="00AA101A"/>
    <w:rsid w:val="00AA42D5"/>
    <w:rsid w:val="00AA6654"/>
    <w:rsid w:val="00AA68C6"/>
    <w:rsid w:val="00AB2A0A"/>
    <w:rsid w:val="00AB2A38"/>
    <w:rsid w:val="00AB72CE"/>
    <w:rsid w:val="00AB7434"/>
    <w:rsid w:val="00AB7BEF"/>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6A95"/>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4288"/>
    <w:rsid w:val="00CC65E8"/>
    <w:rsid w:val="00CC753A"/>
    <w:rsid w:val="00CD0CDE"/>
    <w:rsid w:val="00CD43C0"/>
    <w:rsid w:val="00CD4B3F"/>
    <w:rsid w:val="00CD6B1A"/>
    <w:rsid w:val="00CE64AE"/>
    <w:rsid w:val="00CF2613"/>
    <w:rsid w:val="00CF483B"/>
    <w:rsid w:val="00D030D4"/>
    <w:rsid w:val="00D03281"/>
    <w:rsid w:val="00D03FD7"/>
    <w:rsid w:val="00D05518"/>
    <w:rsid w:val="00D05C41"/>
    <w:rsid w:val="00D076FF"/>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C9D"/>
    <w:rsid w:val="00E01F1A"/>
    <w:rsid w:val="00E15705"/>
    <w:rsid w:val="00E16DFE"/>
    <w:rsid w:val="00E23CD9"/>
    <w:rsid w:val="00E25890"/>
    <w:rsid w:val="00E27D5E"/>
    <w:rsid w:val="00E30246"/>
    <w:rsid w:val="00E3063B"/>
    <w:rsid w:val="00E31596"/>
    <w:rsid w:val="00E326F4"/>
    <w:rsid w:val="00E35E2C"/>
    <w:rsid w:val="00E36034"/>
    <w:rsid w:val="00E3792E"/>
    <w:rsid w:val="00E405C2"/>
    <w:rsid w:val="00E423F6"/>
    <w:rsid w:val="00E449D1"/>
    <w:rsid w:val="00E44BCC"/>
    <w:rsid w:val="00E6291E"/>
    <w:rsid w:val="00E64E2A"/>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2337F"/>
    <w:rsid w:val="00F23D94"/>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34703-par-pasvaldibu-budzetie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4703-par-pasvaldibu-budzetie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34703-par-pasvaldibu-budzetiem"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1038</TotalTime>
  <Pages>2</Pages>
  <Words>2577</Words>
  <Characters>1469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378</cp:revision>
  <cp:lastPrinted>2024-02-28T16:04:00Z</cp:lastPrinted>
  <dcterms:created xsi:type="dcterms:W3CDTF">2024-02-20T07:30:00Z</dcterms:created>
  <dcterms:modified xsi:type="dcterms:W3CDTF">2024-07-01T05:33:00Z</dcterms:modified>
</cp:coreProperties>
</file>